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Пушкарева Ю.В.,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Пушкарева Юрия Владимировича,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Пушкарев Ю.В. 05.11.2024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11 по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Пушкарев Ю.В.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не заявлял.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 Правил дорожного движения РФ, утверждённых Постановлением Совета Министров - Правительством РФ от 23.10.1993 N 1090 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Пушкарева Ю.В.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1 ст. 12.8 КоАП РФ, представлены следующие документы: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05.11.2024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Пушкарев Ю.В. 05.11.2024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11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26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CarNumbergrp-27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05.11.2024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Пушкарев Ю.В.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72 ВТ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274584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Пушкарева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прибора 0,93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Пушкарева Ю.В., данное 05.11.2024;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eastAsia="Times New Roman" w:hAnsi="Times New Roman" w:cs="Times New Roman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Ишимский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регистрации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Пушкарева Ю.В</w:t>
      </w:r>
      <w:r>
        <w:rPr>
          <w:rFonts w:ascii="Times New Roman" w:eastAsia="Times New Roman" w:hAnsi="Times New Roman" w:cs="Times New Roman"/>
          <w:sz w:val="28"/>
          <w:szCs w:val="28"/>
        </w:rPr>
        <w:t>. и другие материалы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Пушкарева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Пушкарева Ю.В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Пушкарева Юрия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 30 000 (тридцати тысяч) рублей с лишением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управления транспортными средствами сроком на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Пушкареву Ю.В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29</w:t>
      </w:r>
      <w:r>
        <w:rPr>
          <w:rFonts w:ascii="Times New Roman" w:eastAsia="Times New Roman" w:hAnsi="Times New Roman" w:cs="Times New Roman"/>
          <w:sz w:val="16"/>
          <w:szCs w:val="16"/>
        </w:rPr>
        <w:t>»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января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85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</w:t>
      </w:r>
      <w:r>
        <w:rPr>
          <w:rFonts w:ascii="Times New Roman" w:eastAsia="Times New Roman" w:hAnsi="Times New Roman" w:cs="Times New Roman"/>
          <w:sz w:val="18"/>
          <w:szCs w:val="18"/>
        </w:rPr>
        <w:t>16700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</w:t>
      </w:r>
      <w:r>
        <w:rPr>
          <w:rFonts w:ascii="Times New Roman" w:eastAsia="Times New Roman" w:hAnsi="Times New Roman" w:cs="Times New Roman"/>
          <w:sz w:val="18"/>
          <w:szCs w:val="18"/>
        </w:rPr>
        <w:t>Отделение Тюмень Банка России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PhoneNumbergrp-28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9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30rplc-5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</w:t>
      </w:r>
      <w:r>
        <w:rPr>
          <w:rFonts w:ascii="Times New Roman" w:eastAsia="Times New Roman" w:hAnsi="Times New Roman" w:cs="Times New Roman"/>
          <w:sz w:val="18"/>
          <w:szCs w:val="18"/>
        </w:rPr>
        <w:t>18811601123010001140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</w:t>
      </w:r>
      <w:r>
        <w:rPr>
          <w:rFonts w:ascii="Times New Roman" w:eastAsia="Times New Roman" w:hAnsi="Times New Roman" w:cs="Times New Roman"/>
          <w:sz w:val="18"/>
          <w:szCs w:val="18"/>
        </w:rPr>
        <w:t>945370000060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Получатель: УФК по </w:t>
      </w:r>
      <w:r>
        <w:rPr>
          <w:rStyle w:val="cat-Addressgrp-6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sz w:val="18"/>
          <w:szCs w:val="18"/>
        </w:rPr>
        <w:t>МО МВД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России </w:t>
      </w: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Ишимский</w:t>
      </w:r>
      <w:r>
        <w:rPr>
          <w:rFonts w:ascii="Times New Roman" w:eastAsia="Times New Roman" w:hAnsi="Times New Roman" w:cs="Times New Roman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sz w:val="18"/>
          <w:szCs w:val="18"/>
        </w:rPr>
        <w:t>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</w:t>
      </w:r>
      <w:r>
        <w:rPr>
          <w:rFonts w:ascii="Times New Roman" w:eastAsia="Times New Roman" w:hAnsi="Times New Roman" w:cs="Times New Roman"/>
          <w:sz w:val="18"/>
          <w:szCs w:val="18"/>
        </w:rPr>
        <w:t>472240150002232.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5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5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22rplc-5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Timegrp-25rplc-13">
    <w:name w:val="cat-Time grp-25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grp-33rplc-17">
    <w:name w:val="cat-UserDefined grp-33 rplc-17"/>
    <w:basedOn w:val="DefaultParagraphFont"/>
  </w:style>
  <w:style w:type="character" w:customStyle="1" w:styleId="cat-Timegrp-25rplc-25">
    <w:name w:val="cat-Time grp-25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MakeModelgrp-26rplc-28">
    <w:name w:val="cat-CarMakeModel grp-26 rplc-28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CarNumbergrp-27rplc-30">
    <w:name w:val="cat-CarNumber grp-27 rplc-30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7rplc-55">
    <w:name w:val="cat-Address grp-7 rplc-55"/>
    <w:basedOn w:val="DefaultParagraphFont"/>
  </w:style>
  <w:style w:type="character" w:customStyle="1" w:styleId="cat-Addressgrp-5rplc-56">
    <w:name w:val="cat-Address grp-5 rplc-56"/>
    <w:basedOn w:val="DefaultParagraphFont"/>
  </w:style>
  <w:style w:type="character" w:customStyle="1" w:styleId="cat-SumInWordsgrp-22rplc-57">
    <w:name w:val="cat-SumInWords grp-22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